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STOCK TRANSFER AGREEMENT</w:t>
      </w:r>
    </w:p>
    <w:p/>
    <w:p>
      <w:r>
        <w:rPr>
          <w:b/>
          <w:sz w:val="20"/>
        </w:rPr>
        <w:t>Transferor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Transferee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Transferor is the legal and beneficial owner of shares in the Company described below;</w:t>
      </w:r>
    </w:p>
    <w:p>
      <w:r>
        <w:rPr>
          <w:b w:val="0"/>
          <w:sz w:val="20"/>
        </w:rPr>
        <w:t>WHEREAS, Transferor desires to sell, assign, transfer, and convey to Transferee, and Transferee desires to purchase and accept from Transferor, such shares upon the terms and subject to the conditions set forth herein;</w:t>
      </w:r>
    </w:p>
    <w:p>
      <w:r>
        <w:rPr>
          <w:b w:val="0"/>
          <w:sz w:val="20"/>
        </w:rPr>
        <w:t>NOW, THEREFORE, in consideration of the mutual covenants and agreements contained herein, and other good and valuable consideration, the receipt and sufficiency of which are hereby acknowledged, the parties agree as follows:</w:t>
      </w:r>
    </w:p>
    <w:p/>
    <w:p>
      <w:r>
        <w:rPr>
          <w:b/>
          <w:sz w:val="20"/>
        </w:rPr>
        <w:t>1. DEFINITIONS</w:t>
      </w:r>
    </w:p>
    <w:p>
      <w:r>
        <w:rPr>
          <w:b w:val="0"/>
          <w:sz w:val="20"/>
        </w:rPr>
        <w:t>“Agreement” means this Stock Transfer Agreement including all schedules and exhibits hereto.</w:t>
      </w:r>
    </w:p>
    <w:p>
      <w:r>
        <w:rPr>
          <w:b w:val="0"/>
          <w:sz w:val="20"/>
        </w:rPr>
        <w:t>“Company” means the corporation whose shares are subject to this Agreement.</w:t>
      </w:r>
    </w:p>
    <w:p>
      <w:r>
        <w:rPr>
          <w:b w:val="0"/>
          <w:sz w:val="20"/>
        </w:rPr>
        <w:t>“Shares” means the shares of the Company owned by Transferor described in Section 2.</w:t>
      </w:r>
    </w:p>
    <w:p>
      <w:r>
        <w:rPr>
          <w:b w:val="0"/>
          <w:sz w:val="20"/>
        </w:rPr>
        <w:t>“Effective Date” means the date when all required signatures have been obtained and all conditions precedent have been fulfilled.</w:t>
      </w:r>
    </w:p>
    <w:p/>
    <w:p>
      <w:r>
        <w:rPr>
          <w:b/>
          <w:sz w:val="20"/>
        </w:rPr>
        <w:t>2. TRANSFER OF SHARES</w:t>
      </w:r>
    </w:p>
    <w:p>
      <w:r>
        <w:rPr>
          <w:b w:val="0"/>
          <w:sz w:val="20"/>
        </w:rPr>
        <w:t>Transferor hereby sells, assigns, transfers, and conveys to Transferee _______________ shares of the Company, representing ______% of the issued and outstanding shares of the Company, free and clear of any liens, charges, encumbrances, claims, or restrictions.</w:t>
      </w:r>
    </w:p>
    <w:p>
      <w:r>
        <w:rPr>
          <w:b w:val="0"/>
          <w:sz w:val="20"/>
        </w:rPr>
        <w:t>Transferee hereby accepts such transfer and agrees to be bound by the terms and conditions of this Agreement.</w:t>
      </w:r>
    </w:p>
    <w:p/>
    <w:p>
      <w:r>
        <w:rPr>
          <w:b/>
          <w:sz w:val="20"/>
        </w:rPr>
        <w:t>3. PURCHASE PRICE AND PAYMENT</w:t>
      </w:r>
    </w:p>
    <w:p>
      <w:r>
        <w:rPr>
          <w:b w:val="0"/>
          <w:sz w:val="20"/>
        </w:rPr>
        <w:t>The purchase price for the Shares shall be $________________ (the “Purchase Price”).</w:t>
      </w:r>
    </w:p>
    <w:p>
      <w:r>
        <w:rPr>
          <w:b w:val="0"/>
          <w:sz w:val="20"/>
        </w:rPr>
        <w:t>Payment of the Purchase Price shall be made as follows: _________________________________.</w:t>
      </w:r>
    </w:p>
    <w:p>
      <w:r>
        <w:rPr>
          <w:b w:val="0"/>
          <w:sz w:val="20"/>
        </w:rPr>
        <w:t>All payments shall be made in lawful money of the United States of America, and any applicable taxes, fees, or charges shall be borne by the Transferee unless otherwise agreed.</w:t>
      </w:r>
    </w:p>
    <w:p/>
    <w:p>
      <w:r>
        <w:rPr>
          <w:b/>
          <w:sz w:val="20"/>
        </w:rPr>
        <w:t>4. REPRESENTATIONS AND WARRANTIES OF TRANSFEROR</w:t>
      </w:r>
    </w:p>
    <w:p>
      <w:r>
        <w:rPr>
          <w:b w:val="0"/>
          <w:sz w:val="20"/>
        </w:rPr>
        <w:t>Transferor represents and warrants to Transferee as follows:</w:t>
      </w:r>
    </w:p>
    <w:p>
      <w:r>
        <w:rPr>
          <w:b w:val="0"/>
          <w:sz w:val="20"/>
        </w:rPr>
        <w:t>- Transferor is the sole legal and beneficial owner of the Shares and has full right, power, and authority to transfer the Shares free from any liens, claims, or encumbrances.</w:t>
      </w:r>
    </w:p>
    <w:p>
      <w:r>
        <w:rPr>
          <w:b w:val="0"/>
          <w:sz w:val="20"/>
        </w:rPr>
        <w:t>- The Shares have not been pledged, assigned, or otherwise encumbered.</w:t>
      </w:r>
    </w:p>
    <w:p>
      <w:r>
        <w:rPr>
          <w:b w:val="0"/>
          <w:sz w:val="20"/>
        </w:rPr>
        <w:t>- There is no outstanding agreement, option, or commitment obligating Transferor to sell or transfer any interest in the Shares to any third party other than Transferee.</w:t>
      </w:r>
    </w:p>
    <w:p>
      <w:r>
        <w:rPr>
          <w:b w:val="0"/>
          <w:sz w:val="20"/>
        </w:rPr>
        <w:t>- Transferor is not subject to any legal restrictions preventing or limiting the transfer of the Shares.</w:t>
      </w:r>
    </w:p>
    <w:p/>
    <w:p>
      <w:r>
        <w:rPr>
          <w:b/>
          <w:sz w:val="20"/>
        </w:rPr>
        <w:t>5. REPRESENTATIONS AND WARRANTIES OF TRANSFEREE</w:t>
      </w:r>
    </w:p>
    <w:p>
      <w:r>
        <w:rPr>
          <w:b w:val="0"/>
          <w:sz w:val="20"/>
        </w:rPr>
        <w:t>Transferee represents and warrants to Transferor as follows:</w:t>
      </w:r>
    </w:p>
    <w:p>
      <w:r>
        <w:rPr>
          <w:b w:val="0"/>
          <w:sz w:val="20"/>
        </w:rPr>
        <w:t>- Transferee has full power and authority to enter into this Agreement and perform its obligations.</w:t>
      </w:r>
    </w:p>
    <w:p>
      <w:r>
        <w:rPr>
          <w:b w:val="0"/>
          <w:sz w:val="20"/>
        </w:rPr>
        <w:t>- Transferee has conducted all necessary due diligence regarding the Shares and the Company and accepts the Shares in their current condition.</w:t>
      </w:r>
    </w:p>
    <w:p/>
    <w:p>
      <w:r>
        <w:rPr>
          <w:b/>
          <w:sz w:val="20"/>
        </w:rPr>
        <w:t>6. CONDITIONS PRECEDENT</w:t>
      </w:r>
    </w:p>
    <w:p>
      <w:r>
        <w:rPr>
          <w:b w:val="0"/>
          <w:sz w:val="20"/>
        </w:rPr>
        <w:t>The obligations of the parties under this Agreement are subject to the satisfaction of the following conditions precedent:</w:t>
      </w:r>
    </w:p>
    <w:p>
      <w:r>
        <w:rPr>
          <w:b w:val="0"/>
          <w:sz w:val="20"/>
        </w:rPr>
        <w:t>- Execution of all necessary documents to effect the transfer and registration of the Shares in the name of Transferee.</w:t>
      </w:r>
    </w:p>
    <w:p>
      <w:r>
        <w:rPr>
          <w:b w:val="0"/>
          <w:sz w:val="20"/>
        </w:rPr>
        <w:t>- Compliance with all applicable federal and state securities laws and regulations.</w:t>
      </w:r>
    </w:p>
    <w:p>
      <w:r>
        <w:rPr>
          <w:b w:val="0"/>
          <w:sz w:val="20"/>
        </w:rPr>
        <w:t>- Receipt of any required consents or approvals from the Company or any relevant third party.</w:t>
      </w:r>
    </w:p>
    <w:p/>
    <w:p>
      <w:r>
        <w:rPr>
          <w:b/>
          <w:sz w:val="20"/>
        </w:rPr>
        <w:t>7. CLOSING</w:t>
      </w:r>
    </w:p>
    <w:p>
      <w:r>
        <w:rPr>
          <w:b w:val="0"/>
          <w:sz w:val="20"/>
        </w:rPr>
        <w:t>The closing of the transactions contemplated hereby (the “Closing”) shall take place at such time and place as mutually agreed by the parties.</w:t>
      </w:r>
    </w:p>
    <w:p>
      <w:r>
        <w:rPr>
          <w:b w:val="0"/>
          <w:sz w:val="20"/>
        </w:rPr>
        <w:t>At the Closing, Transferor shall deliver to Transferee executed stock certificates representing the Shares, duly endorsed or accompanied by duly executed stock powers or other instruments of transfer, and Transferee shall pay the Purchase Price as agreed.</w:t>
      </w:r>
    </w:p>
    <w:p/>
    <w:p>
      <w:r>
        <w:rPr>
          <w:b/>
          <w:sz w:val="20"/>
        </w:rPr>
        <w:t>8. INDEMNIFICATION</w:t>
      </w:r>
    </w:p>
    <w:p>
      <w:r>
        <w:rPr>
          <w:b w:val="0"/>
          <w:sz w:val="20"/>
        </w:rPr>
        <w:t>Transferor agrees to indemnify, defend, and hold harmless Transferee and its affiliates from and against any and all losses, claims, damages, liabilities, and expenses arising from any breach of Transferor’s representations, warranties, or covenants contained in this Agreement.</w:t>
      </w:r>
    </w:p>
    <w:p>
      <w:r>
        <w:rPr>
          <w:b w:val="0"/>
          <w:sz w:val="20"/>
        </w:rPr>
        <w:t>Transferee agrees to indemnify, defend, and hold harmless Transferor from and against any and all losses resulting from any breach of Transferee’s representations, warranties, or covenants.</w:t>
      </w:r>
    </w:p>
    <w:p/>
    <w:p>
      <w:r>
        <w:rPr>
          <w:b/>
          <w:sz w:val="20"/>
        </w:rPr>
        <w:t>9. GOVERNING LAW</w:t>
      </w:r>
    </w:p>
    <w:p>
      <w:r>
        <w:rPr>
          <w:b w:val="0"/>
          <w:sz w:val="20"/>
        </w:rPr>
        <w:t>This Agreement shall be governed by and construed in accordance with the laws of the State of ____________________, without regard to principles of conflicts of law.</w:t>
      </w:r>
    </w:p>
    <w:p/>
    <w:p>
      <w:r>
        <w:rPr>
          <w:b/>
          <w:sz w:val="20"/>
        </w:rPr>
        <w:t>10. DISPUTE RESOLUTION</w:t>
      </w:r>
    </w:p>
    <w:p>
      <w:r>
        <w:rPr>
          <w:b w:val="0"/>
          <w:sz w:val="20"/>
        </w:rPr>
        <w:t>Any controversy or claim arising out of or relating to this Agreement shall be resolved by binding arbitration administered by the American Arbitration Association in accordance with its Commercial Arbitration Rules.</w:t>
      </w:r>
    </w:p>
    <w:p>
      <w:r>
        <w:rPr>
          <w:b w:val="0"/>
          <w:sz w:val="20"/>
        </w:rPr>
        <w:t>The place of arbitration shall be ____________________, and the arbitration shall be conducted in English.</w:t>
      </w:r>
    </w:p>
    <w:p/>
    <w:p>
      <w:r>
        <w:rPr>
          <w:b/>
          <w:sz w:val="20"/>
        </w:rPr>
        <w:t>11. ENTIRE AGREEMENT</w:t>
      </w:r>
    </w:p>
    <w:p>
      <w:r>
        <w:rPr>
          <w:b w:val="0"/>
          <w:sz w:val="20"/>
        </w:rPr>
        <w:t>This Agreement constitutes the entire agreement between the parties with respect to the subject matter hereof and supersedes all prior discussions, understandings, or agreements.</w:t>
      </w:r>
    </w:p>
    <w:p/>
    <w:p>
      <w:r>
        <w:rPr>
          <w:b/>
          <w:sz w:val="20"/>
        </w:rPr>
        <w:t>12. AMENDMENTS</w:t>
      </w:r>
    </w:p>
    <w:p>
      <w:r>
        <w:rPr>
          <w:b w:val="0"/>
          <w:sz w:val="20"/>
        </w:rPr>
        <w:t>No amendment or modification of this Agreement shall be valid unless in writing and signed by both parties.</w:t>
      </w:r>
    </w:p>
    <w:p/>
    <w:p>
      <w:r>
        <w:rPr>
          <w:b/>
          <w:sz w:val="20"/>
        </w:rPr>
        <w:t>13. NOTICES</w:t>
      </w:r>
    </w:p>
    <w:p>
      <w:r>
        <w:rPr>
          <w:b w:val="0"/>
          <w:sz w:val="20"/>
        </w:rPr>
        <w:t>All notices, requests, consents, claims, demands, waivers and other communications hereunder shall be in writing and shall be deemed to have been given:</w:t>
      </w:r>
    </w:p>
    <w:p>
      <w:r>
        <w:rPr>
          <w:b w:val="0"/>
          <w:sz w:val="20"/>
        </w:rPr>
        <w:t>- When delivered by hand (with written confirmation of receipt);</w:t>
      </w:r>
    </w:p>
    <w:p>
      <w:r>
        <w:rPr>
          <w:b w:val="0"/>
          <w:sz w:val="20"/>
        </w:rPr>
        <w:t>- When received by the addressee if sent by a nationally recognized overnight courier (receipt requested); or</w:t>
      </w:r>
    </w:p>
    <w:p>
      <w:r>
        <w:rPr>
          <w:b w:val="0"/>
          <w:sz w:val="20"/>
        </w:rPr>
        <w:t>- On the date sent by email or facsimile (with confirmation of transmission) if sent during normal business hours on a business day, or on the next business day if sent after normal business hours or on a non-business day.</w:t>
      </w:r>
    </w:p>
    <w:p/>
    <w:p>
      <w:r>
        <w:rPr>
          <w:b/>
          <w:sz w:val="20"/>
        </w:rPr>
        <w:t>14. SEVERABILITY</w:t>
      </w:r>
    </w:p>
    <w:p>
      <w:r>
        <w:rPr>
          <w:b w:val="0"/>
          <w:sz w:val="20"/>
        </w:rPr>
        <w:t>If any provision of this Agreement is held to be invalid, illegal, or unenforceable for any reason, the remaining provisions shall continue in full force and effect.</w:t>
      </w:r>
    </w:p>
    <w:p/>
    <w:p>
      <w:r>
        <w:rPr>
          <w:b/>
          <w:sz w:val="20"/>
        </w:rPr>
        <w:t>15.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TRANSFEROR</w:t>
            </w:r>
          </w:p>
        </w:tc>
        <w:tc>
          <w:tcPr>
            <w:tcW w:type="dxa" w:w="4986"/>
            <w:tcBorders>
              <w:top w:val="nil"/>
              <w:left w:val="nil"/>
              <w:bottom w:val="nil"/>
              <w:right w:val="nil"/>
              <w:insideH w:val="nil"/>
              <w:insideV w:val="nil"/>
            </w:tcBorders>
          </w:tcPr>
          <w:p>
            <w:pPr>
              <w:jc w:val="center"/>
            </w:pPr>
            <w:r>
              <w:t>TRANSFEREE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https://docs-business.com/stock-transfer-agreement-template/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tock-transfer-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