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SALE AGREEMENT</w:t>
      </w:r>
    </w:p>
    <w:p/>
    <w:p>
      <w:r>
        <w:rPr>
          <w:b/>
          <w:sz w:val="20"/>
        </w:rPr>
        <w:t>PARTIES:</w:t>
      </w:r>
    </w:p>
    <w:p>
      <w:r>
        <w:rPr>
          <w:b w:val="0"/>
          <w:sz w:val="20"/>
        </w:rPr>
        <w:t>Seller: ________________________________________________________________</w:t>
      </w:r>
    </w:p>
    <w:p>
      <w:r>
        <w:rPr>
          <w:b w:val="0"/>
          <w:sz w:val="20"/>
        </w:rPr>
        <w:t>ABN/ACN (if applicable): 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Buyer: _________________________________________________________________</w:t>
      </w:r>
    </w:p>
    <w:p>
      <w:r>
        <w:rPr>
          <w:b w:val="0"/>
          <w:sz w:val="20"/>
        </w:rPr>
        <w:t>ABN/ACN (if applicable): 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A. The Seller is the registered holder of the shares described in this agreement.</w:t>
      </w:r>
    </w:p>
    <w:p>
      <w:r>
        <w:rPr>
          <w:b w:val="0"/>
          <w:sz w:val="20"/>
        </w:rPr>
        <w:t>B. The Seller agrees to sell and the Buyer agrees to purchase the shares on the terms set out herein.</w:t>
      </w:r>
    </w:p>
    <w:p/>
    <w:p>
      <w:r>
        <w:rPr>
          <w:b/>
          <w:sz w:val="20"/>
        </w:rPr>
        <w:t>1. DEFINITIONS AND INTERPRETATION</w:t>
      </w:r>
    </w:p>
    <w:p>
      <w:r>
        <w:rPr>
          <w:b w:val="0"/>
          <w:sz w:val="20"/>
        </w:rPr>
        <w:t>In this agreement, unless the context otherwise requires:</w:t>
      </w:r>
    </w:p>
    <w:p>
      <w:r>
        <w:rPr>
          <w:b w:val="0"/>
          <w:sz w:val="20"/>
        </w:rPr>
        <w:t>“Agreement” means this Share Sale Agreement including all schedules and annexures.</w:t>
      </w:r>
    </w:p>
    <w:p>
      <w:r>
        <w:rPr>
          <w:b w:val="0"/>
          <w:sz w:val="20"/>
        </w:rPr>
        <w:t>“Business Day” means a day other than a Saturday, Sunday or public holiday in the jurisdiction applicable.</w:t>
      </w:r>
    </w:p>
    <w:p>
      <w:r>
        <w:rPr>
          <w:b w:val="0"/>
          <w:sz w:val="20"/>
        </w:rPr>
        <w:t>“Shares” means ______ fully paid ordinary shares in the company specified in this agreement.</w:t>
      </w:r>
    </w:p>
    <w:p/>
    <w:p>
      <w:r>
        <w:rPr>
          <w:b/>
          <w:sz w:val="20"/>
        </w:rPr>
        <w:t>2. SALE AND PURCHASE</w:t>
      </w:r>
    </w:p>
    <w:p>
      <w:r>
        <w:rPr>
          <w:b w:val="0"/>
          <w:sz w:val="20"/>
        </w:rPr>
        <w:t>2.1 The Seller agrees to sell and the Buyer agrees to buy the Shares free from all encumbrances and adverse claims.</w:t>
      </w:r>
    </w:p>
    <w:p>
      <w:r>
        <w:rPr>
          <w:b w:val="0"/>
          <w:sz w:val="20"/>
        </w:rPr>
        <w:t>2.2 The transfer of the Shares will occur upon execution of this Agreement and delivery of share transfer forms and share certificates.</w:t>
      </w:r>
    </w:p>
    <w:p/>
    <w:p>
      <w:r>
        <w:rPr>
          <w:b/>
          <w:sz w:val="20"/>
        </w:rPr>
        <w:t>3. PURCHASE PRICE AND PAYMENT</w:t>
      </w:r>
    </w:p>
    <w:p>
      <w:r>
        <w:rPr>
          <w:b w:val="0"/>
          <w:sz w:val="20"/>
        </w:rPr>
        <w:t>3.1 The purchase price for the Shares is AUD ________________ (Purchase Price).</w:t>
      </w:r>
    </w:p>
    <w:p>
      <w:r>
        <w:rPr>
          <w:b w:val="0"/>
          <w:sz w:val="20"/>
        </w:rPr>
        <w:t>3.2 The Buyer shall pay the Purchase Price to the Seller by _____________________ (payment method) on or before completion.</w:t>
      </w:r>
    </w:p>
    <w:p>
      <w:r>
        <w:rPr>
          <w:b w:val="0"/>
          <w:sz w:val="20"/>
        </w:rPr>
        <w:t>3.3 Payment shall be made without deduction or set-off unless required by law.</w:t>
      </w:r>
    </w:p>
    <w:p/>
    <w:p>
      <w:r>
        <w:rPr>
          <w:b/>
          <w:sz w:val="20"/>
        </w:rPr>
        <w:t>4. COMPLETION</w:t>
      </w:r>
    </w:p>
    <w:p>
      <w:r>
        <w:rPr>
          <w:b w:val="0"/>
          <w:sz w:val="20"/>
        </w:rPr>
        <w:t>4.1 Completion of the sale and purchase of the Shares shall occur at ____________________ (location) on or before ____________________ (date or condition).</w:t>
      </w:r>
    </w:p>
    <w:p>
      <w:r>
        <w:rPr>
          <w:b w:val="0"/>
          <w:sz w:val="20"/>
        </w:rPr>
        <w:t>4.2 At Completion, the Seller shall deliver to the Buyer:</w:t>
      </w:r>
    </w:p>
    <w:p>
      <w:r>
        <w:rPr>
          <w:b w:val="0"/>
          <w:sz w:val="20"/>
        </w:rPr>
        <w:t xml:space="preserve">    (a) executed share transfer forms required to register the transfer of the Shares;</w:t>
      </w:r>
    </w:p>
    <w:p>
      <w:r>
        <w:rPr>
          <w:b w:val="0"/>
          <w:sz w:val="20"/>
        </w:rPr>
        <w:t xml:space="preserve">    (b) the share certificates relating to the Shares; and</w:t>
      </w:r>
    </w:p>
    <w:p>
      <w:r>
        <w:rPr>
          <w:b w:val="0"/>
          <w:sz w:val="20"/>
        </w:rPr>
        <w:t xml:space="preserve">    (c) any other documents necessary to transfer the Shares free from all encumbrances.</w:t>
      </w:r>
    </w:p>
    <w:p/>
    <w:p>
      <w:r>
        <w:rPr>
          <w:b/>
          <w:sz w:val="20"/>
        </w:rPr>
        <w:t>5. REPRESENTATIONS AND WARRANTIES BY THE SELLER</w:t>
      </w:r>
    </w:p>
    <w:p>
      <w:r>
        <w:rPr>
          <w:b w:val="0"/>
          <w:sz w:val="20"/>
        </w:rPr>
        <w:t>The Seller represents and warrants to the Buyer that, as at the date of this Agreement and Completion:</w:t>
      </w:r>
    </w:p>
    <w:p>
      <w:r>
        <w:rPr>
          <w:b w:val="0"/>
          <w:sz w:val="20"/>
        </w:rPr>
        <w:t>5.1 The Seller is the sole legal and beneficial owner of the Shares and has full power and authority to sell the Shares.</w:t>
      </w:r>
    </w:p>
    <w:p>
      <w:r>
        <w:rPr>
          <w:b w:val="0"/>
          <w:sz w:val="20"/>
        </w:rPr>
        <w:t>5.2 The Shares are fully paid and free from all liens, charges, encumbrances, and third-party rights.</w:t>
      </w:r>
    </w:p>
    <w:p>
      <w:r>
        <w:rPr>
          <w:b w:val="0"/>
          <w:sz w:val="20"/>
        </w:rPr>
        <w:t>5.3 No litigation, arbitration, or administrative proceeding is current or pending that might affect the Shares or the Company.</w:t>
      </w:r>
    </w:p>
    <w:p>
      <w:r>
        <w:rPr>
          <w:b w:val="0"/>
          <w:sz w:val="20"/>
        </w:rPr>
        <w:t>5.4 The Company is solvent and carries on business in compliance with all applicable laws and regulations.</w:t>
      </w:r>
    </w:p>
    <w:p>
      <w:r>
        <w:rPr>
          <w:b w:val="0"/>
          <w:sz w:val="20"/>
        </w:rPr>
        <w:t>5.5 The execution and performance of this Agreement does not breach any contract or law binding on the Seller or the Company.</w:t>
      </w:r>
    </w:p>
    <w:p/>
    <w:p>
      <w:r>
        <w:rPr>
          <w:b/>
          <w:sz w:val="20"/>
        </w:rPr>
        <w:t>6. REPRESENTATIONS AND WARRANTIES BY THE BUYER</w:t>
      </w:r>
    </w:p>
    <w:p>
      <w:r>
        <w:rPr>
          <w:b w:val="0"/>
          <w:sz w:val="20"/>
        </w:rPr>
        <w:t>The Buyer represents and warrants to the Seller that as at the date of this Agreement and Completion:</w:t>
      </w:r>
    </w:p>
    <w:p>
      <w:r>
        <w:rPr>
          <w:b w:val="0"/>
          <w:sz w:val="20"/>
        </w:rPr>
        <w:t>6.1 The Buyer has full power and authority to enter into this Agreement and perform its obligations.</w:t>
      </w:r>
    </w:p>
    <w:p>
      <w:r>
        <w:rPr>
          <w:b w:val="0"/>
          <w:sz w:val="20"/>
        </w:rPr>
        <w:t>6.2 The execution of this Agreement by the Buyer does not breach any contract or law binding on the Buyer.</w:t>
      </w:r>
    </w:p>
    <w:p/>
    <w:p>
      <w:r>
        <w:rPr>
          <w:b/>
          <w:sz w:val="20"/>
        </w:rPr>
        <w:t>7. CONDITIONS PRECEDENT</w:t>
      </w:r>
    </w:p>
    <w:p>
      <w:r>
        <w:rPr>
          <w:b w:val="0"/>
          <w:sz w:val="20"/>
        </w:rPr>
        <w:t>7.1 This Agreement is conditional upon the following conditions precedent being satisfied or waived on or before Completion:</w:t>
      </w:r>
    </w:p>
    <w:p>
      <w:r>
        <w:rPr>
          <w:b w:val="0"/>
          <w:sz w:val="20"/>
        </w:rPr>
        <w:t xml:space="preserve">    (a) all necessary corporate approvals and consents have been obtained;</w:t>
      </w:r>
    </w:p>
    <w:p>
      <w:r>
        <w:rPr>
          <w:b w:val="0"/>
          <w:sz w:val="20"/>
        </w:rPr>
        <w:t xml:space="preserve">    (b) no material adverse change affecting the Company or Shares has occurred;</w:t>
      </w:r>
    </w:p>
    <w:p>
      <w:r>
        <w:rPr>
          <w:b w:val="0"/>
          <w:sz w:val="20"/>
        </w:rPr>
        <w:t xml:space="preserve">    (c) all required regulatory approvals, if any, have been obtained; and</w:t>
      </w:r>
    </w:p>
    <w:p>
      <w:r>
        <w:rPr>
          <w:b w:val="0"/>
          <w:sz w:val="20"/>
        </w:rPr>
        <w:t xml:space="preserve">    (d) any other conditions as agreed between the parties.</w:t>
      </w:r>
    </w:p>
    <w:p>
      <w:r>
        <w:rPr>
          <w:b w:val="0"/>
          <w:sz w:val="20"/>
        </w:rPr>
        <w:t>7.2 If any condition precedent is not satisfied or waived by the Completion Date, either party may terminate this Agreement by written notice.</w:t>
      </w:r>
    </w:p>
    <w:p/>
    <w:p>
      <w:r>
        <w:rPr>
          <w:b/>
          <w:sz w:val="20"/>
        </w:rPr>
        <w:t>8. COVENANTS</w:t>
      </w:r>
    </w:p>
    <w:p>
      <w:r>
        <w:rPr>
          <w:b w:val="0"/>
          <w:sz w:val="20"/>
        </w:rPr>
        <w:t>8.1 The Seller covenants that between the date of this Agreement and Completion, the Seller shall:</w:t>
      </w:r>
    </w:p>
    <w:p>
      <w:r>
        <w:rPr>
          <w:b w:val="0"/>
          <w:sz w:val="20"/>
        </w:rPr>
        <w:t xml:space="preserve">    (a) conduct the company’s business in the ordinary course consistent with past practice;</w:t>
      </w:r>
    </w:p>
    <w:p>
      <w:r>
        <w:rPr>
          <w:b w:val="0"/>
          <w:sz w:val="20"/>
        </w:rPr>
        <w:t xml:space="preserve">    (b) not create or permit any encumbrances over the Shares or company assets;</w:t>
      </w:r>
    </w:p>
    <w:p>
      <w:r>
        <w:rPr>
          <w:b w:val="0"/>
          <w:sz w:val="20"/>
        </w:rPr>
        <w:t xml:space="preserve">    (c) provide the Buyer with reasonable access to information and the company’s records.</w:t>
      </w:r>
    </w:p>
    <w:p>
      <w:r>
        <w:rPr>
          <w:b w:val="0"/>
          <w:sz w:val="20"/>
        </w:rPr>
        <w:t>8.2 The Buyer covenants to comply with all obligations under this Agreement and applicable law upon Completion.</w:t>
      </w:r>
    </w:p>
    <w:p/>
    <w:p>
      <w:r>
        <w:rPr>
          <w:b/>
          <w:sz w:val="20"/>
        </w:rPr>
        <w:t>9. INDEMNITIES</w:t>
      </w:r>
    </w:p>
    <w:p>
      <w:r>
        <w:rPr>
          <w:b w:val="0"/>
          <w:sz w:val="20"/>
        </w:rPr>
        <w:t>9.1 The Seller indemnifies the Buyer against any loss, damage, or liability arising from any breach of the Seller’s representations, warranties, or covenants.</w:t>
      </w:r>
    </w:p>
    <w:p>
      <w:r>
        <w:rPr>
          <w:b w:val="0"/>
          <w:sz w:val="20"/>
        </w:rPr>
        <w:t>9.2 The Buyer indemnifies the Seller against any loss, damage, or liability arising from any breach of the Buyer’s representations, warranties, or covenants.</w:t>
      </w:r>
    </w:p>
    <w:p/>
    <w:p>
      <w:r>
        <w:rPr>
          <w:b/>
          <w:sz w:val="20"/>
        </w:rPr>
        <w:t>10. LIMITATION OF LIABILITY</w:t>
      </w:r>
    </w:p>
    <w:p>
      <w:r>
        <w:rPr>
          <w:b w:val="0"/>
          <w:sz w:val="20"/>
        </w:rPr>
        <w:t>Except in cases of fraud, wilful misconduct or gross negligence, neither party shall be liable for any consequential, indirect or special damages arising out of or in connection with this Agreement.</w:t>
      </w:r>
    </w:p>
    <w:p/>
    <w:p>
      <w:r>
        <w:rPr>
          <w:b/>
          <w:sz w:val="20"/>
        </w:rPr>
        <w:t>11. CONFIDENTIALITY</w:t>
      </w:r>
    </w:p>
    <w:p>
      <w:r>
        <w:rPr>
          <w:b w:val="0"/>
          <w:sz w:val="20"/>
        </w:rPr>
        <w:t>Each party agrees to keep confidential all information gained in relation to this Agreement and the transaction, except as required by law or with prior written consent.</w:t>
      </w:r>
    </w:p>
    <w:p/>
    <w:p>
      <w:r>
        <w:rPr>
          <w:b/>
          <w:sz w:val="20"/>
        </w:rPr>
        <w:t>12. GOVERNING LAW AND JURISDICTION</w:t>
      </w:r>
    </w:p>
    <w:p>
      <w:r>
        <w:rPr>
          <w:b w:val="0"/>
          <w:sz w:val="20"/>
        </w:rPr>
        <w:t>This Agreement is governed by and construed in accordance with the laws of the State of New South Wales, Australia.</w:t>
      </w:r>
    </w:p>
    <w:p>
      <w:r>
        <w:rPr>
          <w:b w:val="0"/>
          <w:sz w:val="20"/>
        </w:rPr>
        <w:t>The parties submit to the non-exclusive jurisdiction of the courts of New South Wales.</w:t>
      </w:r>
    </w:p>
    <w:p/>
    <w:p>
      <w:r>
        <w:rPr>
          <w:b/>
          <w:sz w:val="20"/>
        </w:rPr>
        <w:t>13. ENTIRE AGREEMENT</w:t>
      </w:r>
    </w:p>
    <w:p>
      <w:r>
        <w:rPr>
          <w:b w:val="0"/>
          <w:sz w:val="20"/>
        </w:rPr>
        <w:t>This Agreement constitutes the entire agreement between the parties and supersedes all prior negotiations, communications and agreements concerning the subject matter.</w:t>
      </w:r>
    </w:p>
    <w:p/>
    <w:p>
      <w:r>
        <w:rPr>
          <w:b/>
          <w:sz w:val="20"/>
        </w:rPr>
        <w:t>14. AMENDMENTS</w:t>
      </w:r>
    </w:p>
    <w:p>
      <w:r>
        <w:rPr>
          <w:b w:val="0"/>
          <w:sz w:val="20"/>
        </w:rPr>
        <w:t>Any amendment or variation to this Agreement must be in writing and signed by both parties.</w:t>
      </w:r>
    </w:p>
    <w:p/>
    <w:p>
      <w:r>
        <w:rPr>
          <w:b/>
          <w:sz w:val="20"/>
        </w:rPr>
        <w:t>15. NOTICES</w:t>
      </w:r>
    </w:p>
    <w:p>
      <w:r>
        <w:rPr>
          <w:b w:val="0"/>
          <w:sz w:val="20"/>
        </w:rPr>
        <w:t>All notices under this Agreement must be in writing and delivered personally, sent by pre-paid post or email to the addresses of the parties specified herein.</w:t>
      </w:r>
    </w:p>
    <w:p/>
    <w:p/>
    <w:p>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https://docs-business.com/share-sale-agreement-template-australia/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hare-sale-agreement-template-australia/"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