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RETURN POLICY AGREEMENT</w:t>
      </w:r>
    </w:p>
    <w:p/>
    <w:p>
      <w:r>
        <w:rPr>
          <w:b w:val="0"/>
          <w:sz w:val="20"/>
        </w:rPr>
        <w:t>This Return Policy Agreement (the “Policy”) governs the conditions under which customers may return products purchased from the Seller. By purchasing, the Buyer agrees to comply with the terms set forth herein.</w:t>
      </w:r>
    </w:p>
    <w:p/>
    <w:p/>
    <w:p>
      <w:r>
        <w:rPr>
          <w:b/>
          <w:sz w:val="22"/>
        </w:rPr>
        <w:t>1. Eligibility for Returns</w:t>
      </w:r>
    </w:p>
    <w:p>
      <w:r>
        <w:rPr>
          <w:b w:val="0"/>
          <w:sz w:val="20"/>
        </w:rPr>
        <w:t>Products are eligible for return only if they meet all the following conditions:</w:t>
      </w:r>
    </w:p>
    <w:p>
      <w:r>
        <w:rPr>
          <w:b w:val="0"/>
          <w:sz w:val="20"/>
        </w:rPr>
        <w:t>• The product must have been purchased directly from the Seller through authorized channels.</w:t>
      </w:r>
    </w:p>
    <w:p>
      <w:r>
        <w:rPr>
          <w:b w:val="0"/>
          <w:sz w:val="20"/>
        </w:rPr>
        <w:t>• The product must be returned in its original packaging, including all accessories, manuals, and documentation.</w:t>
      </w:r>
    </w:p>
    <w:p>
      <w:r>
        <w:rPr>
          <w:b w:val="0"/>
          <w:sz w:val="20"/>
        </w:rPr>
        <w:t>• The product must be in unused, resalable condition, free from damage, alterations, or wear.</w:t>
      </w:r>
    </w:p>
    <w:p>
      <w:r>
        <w:rPr>
          <w:b w:val="0"/>
          <w:sz w:val="20"/>
        </w:rPr>
        <w:t>• Return requests must be initiated within thirty (30) calendar days from the date of receipt of the product.</w:t>
      </w:r>
    </w:p>
    <w:p>
      <w:r>
        <w:rPr>
          <w:b w:val="0"/>
          <w:sz w:val="20"/>
        </w:rPr>
        <w:t>• Customized, personalized, perishable, or digital products are non-returnable unless defective.</w:t>
      </w:r>
    </w:p>
    <w:p/>
    <w:p>
      <w:r>
        <w:rPr>
          <w:b/>
          <w:sz w:val="22"/>
        </w:rPr>
        <w:t>2. Return Process</w:t>
      </w:r>
    </w:p>
    <w:p>
      <w:r>
        <w:rPr>
          <w:b w:val="0"/>
          <w:sz w:val="20"/>
        </w:rPr>
        <w:t>To initiate a return, the Buyer must:</w:t>
      </w:r>
    </w:p>
    <w:p>
      <w:r>
        <w:rPr>
          <w:b w:val="0"/>
          <w:sz w:val="20"/>
        </w:rPr>
        <w:t>• Contact the Seller’s Customer Service to obtain a Return Merchandise Authorization (RMA) number.</w:t>
      </w:r>
    </w:p>
    <w:p>
      <w:r>
        <w:rPr>
          <w:b w:val="0"/>
          <w:sz w:val="20"/>
        </w:rPr>
        <w:t>• Provide proof of purchase such as a receipt or order confirmation.</w:t>
      </w:r>
    </w:p>
    <w:p>
      <w:r>
        <w:rPr>
          <w:b w:val="0"/>
          <w:sz w:val="20"/>
        </w:rPr>
        <w:t>• Ship the product back to the Seller's designated return address, clearly marking the RMA number on the package.</w:t>
      </w:r>
    </w:p>
    <w:p>
      <w:r>
        <w:rPr>
          <w:b w:val="0"/>
          <w:sz w:val="20"/>
        </w:rPr>
        <w:t>• Use a trackable and insured shipping method; the Seller is not responsible for lost or damaged returns in transit.</w:t>
      </w:r>
    </w:p>
    <w:p/>
    <w:p>
      <w:r>
        <w:rPr>
          <w:b/>
          <w:sz w:val="22"/>
        </w:rPr>
        <w:t>3. Inspection and Approval</w:t>
      </w:r>
    </w:p>
    <w:p>
      <w:r>
        <w:rPr>
          <w:b w:val="0"/>
          <w:sz w:val="20"/>
        </w:rPr>
        <w:t>Upon receipt, the Seller will inspect the returned product to verify compliance with eligibility criteria. The Seller reserves the right to refuse returns that do not meet these conditions. The Buyer will be notified of the return approval or rejection within ten (10) business days after inspection.</w:t>
      </w:r>
    </w:p>
    <w:p/>
    <w:p>
      <w:r>
        <w:rPr>
          <w:b/>
          <w:sz w:val="22"/>
        </w:rPr>
        <w:t>4. Refunds and Credits</w:t>
      </w:r>
    </w:p>
    <w:p>
      <w:r>
        <w:rPr>
          <w:b w:val="0"/>
          <w:sz w:val="20"/>
        </w:rPr>
        <w:t>If the return is approved, the Buyer will receive a refund or store credit, subject to the following terms:</w:t>
      </w:r>
    </w:p>
    <w:p>
      <w:r>
        <w:rPr>
          <w:b w:val="0"/>
          <w:sz w:val="20"/>
        </w:rPr>
        <w:t>• Refunds will be issued to the original payment method used at purchase.</w:t>
      </w:r>
    </w:p>
    <w:p>
      <w:r>
        <w:rPr>
          <w:b w:val="0"/>
          <w:sz w:val="20"/>
        </w:rPr>
        <w:t>• Refunds exclude original shipping costs, unless the product was defective or the Seller made an error.</w:t>
      </w:r>
    </w:p>
    <w:p>
      <w:r>
        <w:rPr>
          <w:b w:val="0"/>
          <w:sz w:val="20"/>
        </w:rPr>
        <w:t>• Refunds will be processed within fifteen (15) business days after approval.</w:t>
      </w:r>
    </w:p>
    <w:p>
      <w:r>
        <w:rPr>
          <w:b w:val="0"/>
          <w:sz w:val="20"/>
        </w:rPr>
        <w:t>• Store credits, if issued, will be valid for one (1) year from the date of issuance.</w:t>
      </w:r>
    </w:p>
    <w:p/>
    <w:p>
      <w:r>
        <w:rPr>
          <w:b/>
          <w:sz w:val="22"/>
        </w:rPr>
        <w:t>5. Defective or Damaged Products</w:t>
      </w:r>
    </w:p>
    <w:p>
      <w:r>
        <w:rPr>
          <w:b w:val="0"/>
          <w:sz w:val="20"/>
        </w:rPr>
        <w:t>The Seller guarantees that products shipped will be free from defects in material and workmanship at the time of delivery. If a product is defective or damaged upon arrival, the Buyer must notify the Seller within seven (7) calendar days and provide photographic evidence. The Seller will, at its discretion, repair, replace, or refund the defective product. Return shipping costs for defective or damaged products will be borne by the Seller.</w:t>
      </w:r>
    </w:p>
    <w:p/>
    <w:p>
      <w:r>
        <w:rPr>
          <w:b/>
          <w:sz w:val="22"/>
        </w:rPr>
        <w:t>6. Non-Returnable Items</w:t>
      </w:r>
    </w:p>
    <w:p>
      <w:r>
        <w:rPr>
          <w:b w:val="0"/>
          <w:sz w:val="20"/>
        </w:rPr>
        <w:t>The following items are not subject to return or refund:</w:t>
      </w:r>
    </w:p>
    <w:p>
      <w:r>
        <w:rPr>
          <w:b w:val="0"/>
          <w:sz w:val="20"/>
        </w:rPr>
        <w:t>• Gift cards, prepaid cards, and downloadable software.</w:t>
      </w:r>
    </w:p>
    <w:p>
      <w:r>
        <w:rPr>
          <w:b w:val="0"/>
          <w:sz w:val="20"/>
        </w:rPr>
        <w:t>• Products marked as final sale, clearance, or non-returnable at the time of purchase.</w:t>
      </w:r>
    </w:p>
    <w:p>
      <w:r>
        <w:rPr>
          <w:b w:val="0"/>
          <w:sz w:val="20"/>
        </w:rPr>
        <w:t>• Products that have been altered, damaged by misuse, or not in original condition.</w:t>
      </w:r>
    </w:p>
    <w:p/>
    <w:p>
      <w:r>
        <w:rPr>
          <w:b/>
          <w:sz w:val="22"/>
        </w:rPr>
        <w:t>7. Limitation of Liability</w:t>
      </w:r>
    </w:p>
    <w:p>
      <w:r>
        <w:rPr>
          <w:b w:val="0"/>
          <w:sz w:val="20"/>
        </w:rPr>
        <w:t>The Seller’s liability under this Policy shall be limited to the purchase price of the product. The Seller shall not be liable for any indirect, incidental, consequential, or punitive damages arising from the use or inability to use the product or the return process.</w:t>
      </w:r>
    </w:p>
    <w:p/>
    <w:p>
      <w:r>
        <w:rPr>
          <w:b/>
          <w:sz w:val="22"/>
        </w:rPr>
        <w:t>8. Governing Law and Jurisdiction</w:t>
      </w:r>
    </w:p>
    <w:p>
      <w:r>
        <w:rPr>
          <w:b w:val="0"/>
          <w:sz w:val="20"/>
        </w:rPr>
        <w:t>This Return Policy shall be governed by and construed in accordance with the laws of the United States and the specific state in which the Seller operates, without regard to conflict of laws principles. Any disputes arising under or in connection with this Policy shall be subject to the exclusive jurisdiction of the federal or state courts located in the Seller’s principal place of business.</w:t>
      </w:r>
    </w:p>
    <w:p/>
    <w:p>
      <w:r>
        <w:rPr>
          <w:b/>
          <w:sz w:val="22"/>
        </w:rPr>
        <w:t>9. Amendments</w:t>
      </w:r>
    </w:p>
    <w:p>
      <w:r>
        <w:rPr>
          <w:b w:val="0"/>
          <w:sz w:val="20"/>
        </w:rPr>
        <w:t>The Seller reserves the right to amend, modify, or update this Return Policy at any time without prior notice. The Buyer’s continued use of the Seller’s services after such changes constitutes acceptance of the updated Policy.</w:t>
      </w:r>
    </w:p>
    <w:p/>
    <w:p/>
    <w:p>
      <w:r>
        <w:rPr>
          <w:b/>
          <w:sz w:val="22"/>
        </w:rPr>
        <w:t>Contact Information</w:t>
      </w:r>
    </w:p>
    <w:p>
      <w:r>
        <w:rPr>
          <w:b w:val="0"/>
          <w:sz w:val="20"/>
        </w:rPr>
        <w:t>For any questions or to initiate a return, please contact:</w:t>
      </w:r>
    </w:p>
    <w:p>
      <w:r>
        <w:rPr>
          <w:b w:val="0"/>
          <w:sz w:val="20"/>
        </w:rPr>
        <w:t>Customer Service: ____________________</w:t>
      </w:r>
    </w:p>
    <w:p>
      <w:r>
        <w:rPr>
          <w:b w:val="0"/>
          <w:sz w:val="20"/>
        </w:rPr>
        <w:t>Email: _______________________________</w:t>
      </w:r>
    </w:p>
    <w:p>
      <w:r>
        <w:rPr>
          <w:b w:val="0"/>
          <w:sz w:val="20"/>
        </w:rPr>
        <w:t>Phone: _______________________________</w:t>
      </w:r>
    </w:p>
    <w:p>
      <w:r>
        <w:rPr>
          <w:b w:val="0"/>
          <w:sz w:val="20"/>
        </w:rPr>
        <w:t>Address for Returns: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https://docs-business.com/return-policy-template/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return-policy-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