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OLD BUSINESS / NEW BUSINESS AGENDA TEMPLATE</w:t>
      </w:r>
    </w:p>
    <w:p/>
    <w:p>
      <w:r>
        <w:rPr>
          <w:b/>
          <w:sz w:val="20"/>
        </w:rPr>
        <w:t>Meeting Title: ________________________________________________</w:t>
      </w:r>
    </w:p>
    <w:p>
      <w:r>
        <w:rPr>
          <w:b w:val="0"/>
          <w:sz w:val="20"/>
        </w:rPr>
        <w:t>Meeting Location: ______________________________________________</w:t>
      </w:r>
    </w:p>
    <w:p>
      <w:r>
        <w:rPr>
          <w:b w:val="0"/>
          <w:sz w:val="20"/>
        </w:rPr>
        <w:t>Meeting Facilitator: ___________________________________________</w:t>
      </w:r>
    </w:p>
    <w:p>
      <w:r>
        <w:rPr>
          <w:b w:val="0"/>
          <w:sz w:val="20"/>
        </w:rPr>
        <w:t>Meeting Secretary: _____________________________________________</w:t>
      </w:r>
    </w:p>
    <w:p/>
    <w:p/>
    <w:p>
      <w:r>
        <w:rPr>
          <w:b/>
          <w:sz w:val="20"/>
        </w:rPr>
        <w:t>OLD BUSINESS</w:t>
      </w:r>
    </w:p>
    <w:p>
      <w:r>
        <w:rPr>
          <w:b w:val="0"/>
          <w:sz w:val="20"/>
        </w:rPr>
        <w:t>The following items have been carried over from previous meetings and require further discussion, updates, or resolution.</w:t>
      </w:r>
    </w:p>
    <w:p/>
    <w:tbl>
      <w:tblPr>
        <w:tblStyle w:val="TableGrid"/>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r>
              <w:rPr>
                <w:b/>
                <w:sz w:val="20"/>
              </w:rPr>
              <w:t>Item No.</w:t>
            </w:r>
          </w:p>
        </w:tc>
        <w:tc>
          <w:tcPr>
            <w:tcW w:type="dxa" w:w="1994"/>
          </w:tcPr>
          <w:p>
            <w:r>
              <w:rPr>
                <w:b/>
                <w:sz w:val="20"/>
              </w:rPr>
              <w:t>Subject</w:t>
            </w:r>
          </w:p>
        </w:tc>
        <w:tc>
          <w:tcPr>
            <w:tcW w:type="dxa" w:w="1994"/>
          </w:tcPr>
          <w:p>
            <w:r>
              <w:rPr>
                <w:b/>
                <w:sz w:val="20"/>
              </w:rPr>
              <w:t>Responsible Person</w:t>
            </w:r>
          </w:p>
        </w:tc>
        <w:tc>
          <w:tcPr>
            <w:tcW w:type="dxa" w:w="1994"/>
          </w:tcPr>
          <w:p>
            <w:r>
              <w:rPr>
                <w:b/>
                <w:sz w:val="20"/>
              </w:rPr>
              <w:t>Status / Updates</w:t>
            </w:r>
          </w:p>
        </w:tc>
        <w:tc>
          <w:tcPr>
            <w:tcW w:type="dxa" w:w="1994"/>
          </w:tcPr>
          <w:p>
            <w:r>
              <w:rPr>
                <w:b/>
                <w:sz w:val="20"/>
              </w:rPr>
              <w:t>Comments / Action Required</w:t>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p>
      <w:r>
        <w:rPr>
          <w:b/>
          <w:sz w:val="20"/>
        </w:rPr>
        <w:t>NEW BUSINESS</w:t>
      </w:r>
    </w:p>
    <w:p>
      <w:r>
        <w:rPr>
          <w:b w:val="0"/>
          <w:sz w:val="20"/>
        </w:rPr>
        <w:t>The following items are new topics introduced for discussion during this meeting.</w:t>
      </w:r>
    </w:p>
    <w:p/>
    <w:tbl>
      <w:tblPr>
        <w:tblStyle w:val="TableGrid"/>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r>
              <w:rPr>
                <w:b/>
                <w:sz w:val="20"/>
              </w:rPr>
              <w:t>Item No.</w:t>
            </w:r>
          </w:p>
        </w:tc>
        <w:tc>
          <w:tcPr>
            <w:tcW w:type="dxa" w:w="1994"/>
          </w:tcPr>
          <w:p>
            <w:r>
              <w:rPr>
                <w:b/>
                <w:sz w:val="20"/>
              </w:rPr>
              <w:t>Subject</w:t>
            </w:r>
          </w:p>
        </w:tc>
        <w:tc>
          <w:tcPr>
            <w:tcW w:type="dxa" w:w="1994"/>
          </w:tcPr>
          <w:p>
            <w:r>
              <w:rPr>
                <w:b/>
                <w:sz w:val="20"/>
              </w:rPr>
              <w:t>Presenter</w:t>
            </w:r>
          </w:p>
        </w:tc>
        <w:tc>
          <w:tcPr>
            <w:tcW w:type="dxa" w:w="1994"/>
          </w:tcPr>
          <w:p>
            <w:r>
              <w:rPr>
                <w:b/>
                <w:sz w:val="20"/>
              </w:rPr>
              <w:t>Discussion Points</w:t>
            </w:r>
          </w:p>
        </w:tc>
        <w:tc>
          <w:tcPr>
            <w:tcW w:type="dxa" w:w="1994"/>
          </w:tcPr>
          <w:p>
            <w:r>
              <w:rPr>
                <w:b/>
                <w:sz w:val="20"/>
              </w:rPr>
              <w:t>Action Items / Decisions</w:t>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p>
      <w:r>
        <w:rPr>
          <w:b/>
          <w:sz w:val="20"/>
        </w:rPr>
        <w:t>MEETING LOGISTICS</w:t>
      </w:r>
    </w:p>
    <w:p>
      <w:r>
        <w:rPr>
          <w:b w:val="0"/>
          <w:sz w:val="20"/>
        </w:rPr>
        <w:t>Duration: ________________________________________________________________</w:t>
      </w:r>
    </w:p>
    <w:p>
      <w:r>
        <w:rPr>
          <w:b w:val="0"/>
          <w:sz w:val="20"/>
        </w:rPr>
        <w:t>Next Meeting Date: _____________________________________________________</w:t>
      </w:r>
    </w:p>
    <w:p>
      <w:r>
        <w:rPr>
          <w:b w:val="0"/>
          <w:sz w:val="20"/>
        </w:rPr>
        <w:t>Next Meeting Location: _________________________________________________</w:t>
      </w:r>
    </w:p>
    <w:p/>
    <w:p>
      <w:r>
        <w:rPr>
          <w:b/>
          <w:sz w:val="20"/>
        </w:rPr>
        <w:t>APPROVAL OF MINUTES / AGENDA</w:t>
      </w:r>
    </w:p>
    <w:p>
      <w:r>
        <w:rPr>
          <w:b w:val="0"/>
          <w:sz w:val="20"/>
        </w:rPr>
        <w:t>The minutes of the previous meeting and the agenda for this meeting have been reviewed and approved by the undersigned.</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Meeting Facilitator</w:t>
            </w:r>
          </w:p>
        </w:tc>
        <w:tc>
          <w:tcPr>
            <w:tcW w:type="dxa" w:w="4986"/>
            <w:tcBorders>
              <w:top w:val="nil"/>
              <w:left w:val="nil"/>
              <w:bottom w:val="nil"/>
              <w:right w:val="nil"/>
              <w:insideH w:val="nil"/>
              <w:insideV w:val="nil"/>
            </w:tcBorders>
          </w:tcPr>
          <w:p>
            <w:pPr>
              <w:jc w:val="center"/>
            </w:pPr>
            <w:r>
              <w:t>Meeting Secretary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LEGAL COMPLIANCE AND CONFIDENTIALITY</w:t>
      </w:r>
    </w:p>
    <w:p>
      <w:r>
        <w:rPr>
          <w:b w:val="0"/>
          <w:sz w:val="20"/>
        </w:rPr>
        <w:t>This agenda document complies with applicable United States laws and regulations governing meeting procedures and documentation. All participants are expected to adhere to organizational policies, confidentiality requirements, and to act in good faith during discussions and decision-making processes. The records maintained herein shall serve as the official basis for decisions and follow-up actions.</w:t>
      </w:r>
    </w:p>
    <w:p/>
    <w:p/>
    <w:p>
      <w:r>
        <w:br w:type="page"/>
      </w:r>
    </w:p>
    <w:p>
      <w:pPr>
        <w:jc w:val="center"/>
      </w:pPr>
      <w:r>
        <w:rPr>
          <w:color w:val="555555"/>
          <w:sz w:val="24"/>
        </w:rPr>
        <w:t>Original source of this document:</w:t>
      </w:r>
    </w:p>
    <w:p>
      <w:pPr>
        <w:jc w:val="center"/>
      </w:pPr>
      <w:hyperlink r:id="rId9">
        <w:r>
          <w:rPr>
            <w:color w:val="0000FF"/>
            <w:u w:val="single"/>
          </w:rPr>
          <w:t>https://docs-business.com/old-business-new-business-agenda-template/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old-business-new-business-agenda-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