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ENTER INTO A BUSINESS TRANSACTION</w:t>
      </w:r>
    </w:p>
    <w:p/>
    <w:p>
      <w:r>
        <w:rPr>
          <w:b w:val="0"/>
          <w:sz w:val="20"/>
        </w:rPr>
        <w:t>This Letter of Intent ("LOI") sets forth the terms and conditions under which the undersigned parties intend to negotiate and enter into a definitive agreement relating to the proposed transaction described herein. This LOI is intended to serve as a basis for further discussions and is subject to the negotiation and execution of definitive agreements satisfactory to all parties.</w:t>
      </w:r>
    </w:p>
    <w:p/>
    <w:p/>
    <w:p>
      <w:r>
        <w:rPr>
          <w:b/>
          <w:sz w:val="22"/>
        </w:rPr>
        <w:t>Parties:</w:t>
      </w:r>
    </w:p>
    <w:p>
      <w:r>
        <w:rPr>
          <w:b w:val="0"/>
          <w:sz w:val="20"/>
        </w:rPr>
        <w:t>Seller/Disclosing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Buyer/Receiving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2"/>
        </w:rPr>
        <w:t>1. Purpose</w:t>
      </w:r>
    </w:p>
    <w:p>
      <w:r>
        <w:rPr>
          <w:b w:val="0"/>
          <w:sz w:val="20"/>
        </w:rPr>
        <w:t>The purpose of this LOI is to outline the basic terms under which the Buyer intends to purchase and the Seller intends to sell the business/assets described herein. This LOI is non-binding except as specifically stated otherwise.</w:t>
      </w:r>
    </w:p>
    <w:p/>
    <w:p/>
    <w:p>
      <w:r>
        <w:rPr>
          <w:b/>
          <w:sz w:val="22"/>
        </w:rPr>
        <w:t>2. Description of Proposed Transaction</w:t>
      </w:r>
    </w:p>
    <w:p>
      <w:r>
        <w:rPr>
          <w:b w:val="0"/>
          <w:sz w:val="20"/>
        </w:rPr>
        <w:t>The transaction contemplated by this LOI involves the purchase of the business/assets described as follows:</w:t>
      </w:r>
    </w:p>
    <w:p>
      <w:r>
        <w:rPr>
          <w:b w:val="0"/>
          <w:sz w:val="20"/>
        </w:rPr>
        <w:t>Description: ______________________________________________________</w:t>
      </w:r>
    </w:p>
    <w:p>
      <w:r>
        <w:rPr>
          <w:b w:val="0"/>
          <w:sz w:val="20"/>
        </w:rPr>
        <w:t>Location: _________________________________________________________</w:t>
      </w:r>
    </w:p>
    <w:p>
      <w:r>
        <w:rPr>
          <w:b w:val="0"/>
          <w:sz w:val="20"/>
        </w:rPr>
        <w:t>Other relevant details: ____________________________________________</w:t>
      </w:r>
    </w:p>
    <w:p/>
    <w:p/>
    <w:p>
      <w:r>
        <w:rPr>
          <w:b/>
          <w:sz w:val="22"/>
        </w:rPr>
        <w:t>3. Purchase Price and Payment Terms</w:t>
      </w:r>
    </w:p>
    <w:p>
      <w:r>
        <w:rPr>
          <w:b w:val="0"/>
          <w:sz w:val="20"/>
        </w:rPr>
        <w:t>The proposed purchase price for the transaction is: ________________ USD.</w:t>
      </w:r>
    </w:p>
    <w:p>
      <w:r>
        <w:rPr>
          <w:b w:val="0"/>
          <w:sz w:val="20"/>
        </w:rPr>
        <w:t>Payment terms shall be negotiated and set forth in the definitive agreement but may include cash, financing, or other forms of consideration as agreed by the parties.</w:t>
      </w:r>
    </w:p>
    <w:p/>
    <w:p/>
    <w:p>
      <w:r>
        <w:rPr>
          <w:b/>
          <w:sz w:val="22"/>
        </w:rPr>
        <w:t>4. Due Diligence</w:t>
      </w:r>
    </w:p>
    <w:p>
      <w:r>
        <w:rPr>
          <w:b w:val="0"/>
          <w:sz w:val="20"/>
        </w:rPr>
        <w:t>Buyer shall have the opportunity to conduct a thorough due diligence review of the Seller’s business, assets, liabilities, operations, and financial condition. Seller agrees to provide reasonable access to all relevant information, documents, and personnel during the due diligence period.</w:t>
      </w:r>
    </w:p>
    <w:p/>
    <w:p/>
    <w:p>
      <w:r>
        <w:rPr>
          <w:b/>
          <w:sz w:val="22"/>
        </w:rPr>
        <w:t>5. Confidentiality</w:t>
      </w:r>
    </w:p>
    <w:p>
      <w:r>
        <w:rPr>
          <w:b w:val="0"/>
          <w:sz w:val="20"/>
        </w:rPr>
        <w:t>The parties agree to keep confidential all non-public information disclosed during the negotiation and due diligence process and shall use such information solely for the purpose of evaluating the proposed transaction. This obligation shall survive the termination of this LOI.</w:t>
      </w:r>
    </w:p>
    <w:p/>
    <w:p/>
    <w:p>
      <w:r>
        <w:rPr>
          <w:b/>
          <w:sz w:val="22"/>
        </w:rPr>
        <w:t>6. Binding and Non-Binding Provisions</w:t>
      </w:r>
    </w:p>
    <w:p>
      <w:r>
        <w:rPr>
          <w:b w:val="0"/>
          <w:sz w:val="20"/>
        </w:rPr>
        <w:t>Except for Sections 5 (Confidentiality), 7 (Exclusivity), 8 (Governing Law), and 9 (Miscellaneous), this LOI does not create any legally binding obligations on either party to consummate the transaction.</w:t>
      </w:r>
    </w:p>
    <w:p/>
    <w:p/>
    <w:p>
      <w:r>
        <w:rPr>
          <w:b/>
          <w:sz w:val="22"/>
        </w:rPr>
        <w:t>7. Exclusivity</w:t>
      </w:r>
    </w:p>
    <w:p>
      <w:r>
        <w:rPr>
          <w:b w:val="0"/>
          <w:sz w:val="20"/>
        </w:rPr>
        <w:t>For a period of _______ days following the execution of this LOI, the Seller agrees not to solicit, negotiate, or enter into any agreement with any other party concerning the sale of the business/assets described herein.</w:t>
      </w:r>
    </w:p>
    <w:p/>
    <w:p/>
    <w:p>
      <w:r>
        <w:rPr>
          <w:b/>
          <w:sz w:val="22"/>
        </w:rPr>
        <w:t>8. Conditions Precedent</w:t>
      </w:r>
    </w:p>
    <w:p>
      <w:r>
        <w:rPr>
          <w:b w:val="0"/>
          <w:sz w:val="20"/>
        </w:rPr>
        <w:t>The obligations of the parties to consummate the transaction are subject to the satisfaction of certain conditions including but not limited to:</w:t>
      </w:r>
    </w:p>
    <w:p>
      <w:r>
        <w:rPr>
          <w:b w:val="0"/>
          <w:sz w:val="20"/>
        </w:rPr>
        <w:t>- Completion of satisfactory due diligence.</w:t>
      </w:r>
    </w:p>
    <w:p>
      <w:r>
        <w:rPr>
          <w:b w:val="0"/>
          <w:sz w:val="20"/>
        </w:rPr>
        <w:t>- Negotiation and execution of mutually acceptable definitive agreements.</w:t>
      </w:r>
    </w:p>
    <w:p>
      <w:r>
        <w:rPr>
          <w:b w:val="0"/>
          <w:sz w:val="20"/>
        </w:rPr>
        <w:t>- Obtaining all necessary consents, approvals, and third-party waivers.</w:t>
      </w:r>
    </w:p>
    <w:p>
      <w:r>
        <w:rPr>
          <w:b w:val="0"/>
          <w:sz w:val="20"/>
        </w:rPr>
        <w:t>- Absence of any material adverse change in the business or assets.</w:t>
      </w:r>
    </w:p>
    <w:p/>
    <w:p/>
    <w:p>
      <w:r>
        <w:rPr>
          <w:b/>
          <w:sz w:val="22"/>
        </w:rPr>
        <w:t>9. Governing Law</w:t>
      </w:r>
    </w:p>
    <w:p>
      <w:r>
        <w:rPr>
          <w:b w:val="0"/>
          <w:sz w:val="20"/>
        </w:rPr>
        <w:t>This LOI shall be governed by and construed in accordance with the laws of the State of ________________, without regard to conflicts of law principles.</w:t>
      </w:r>
    </w:p>
    <w:p/>
    <w:p/>
    <w:p>
      <w:r>
        <w:rPr>
          <w:b/>
          <w:sz w:val="22"/>
        </w:rPr>
        <w:t>10. Termination</w:t>
      </w:r>
    </w:p>
    <w:p>
      <w:r>
        <w:rPr>
          <w:b w:val="0"/>
          <w:sz w:val="20"/>
        </w:rPr>
        <w:t>This LOI shall terminate upon the earliest of:</w:t>
      </w:r>
    </w:p>
    <w:p>
      <w:r>
        <w:rPr>
          <w:b w:val="0"/>
          <w:sz w:val="20"/>
        </w:rPr>
        <w:t>- Execution of the definitive agreement by both parties.</w:t>
      </w:r>
    </w:p>
    <w:p>
      <w:r>
        <w:rPr>
          <w:b w:val="0"/>
          <w:sz w:val="20"/>
        </w:rPr>
        <w:t>- Mutual written agreement of the parties to terminate negotiations.</w:t>
      </w:r>
    </w:p>
    <w:p>
      <w:r>
        <w:rPr>
          <w:b w:val="0"/>
          <w:sz w:val="20"/>
        </w:rPr>
        <w:t>- Expiration of the exclusivity period without execution of a definitive agreement.</w:t>
      </w:r>
    </w:p>
    <w:p/>
    <w:p/>
    <w:p>
      <w:r>
        <w:rPr>
          <w:b/>
          <w:sz w:val="22"/>
        </w:rPr>
        <w:t>11. Miscellaneous</w:t>
      </w:r>
    </w:p>
    <w:p>
      <w:r>
        <w:rPr>
          <w:b w:val="0"/>
          <w:sz w:val="20"/>
        </w:rPr>
        <w:t>a) This LOI may be executed in counterparts, each of which shall be deemed an original, but all of which together shall constitute one and the same instrument.</w:t>
      </w:r>
    </w:p>
    <w:p>
      <w:r>
        <w:rPr>
          <w:b w:val="0"/>
          <w:sz w:val="20"/>
        </w:rPr>
        <w:t>b) Neither party may assign its rights or obligations under this LOI without the prior written consent of the other party.</w:t>
      </w:r>
    </w:p>
    <w:p>
      <w:r>
        <w:rPr>
          <w:b w:val="0"/>
          <w:sz w:val="20"/>
        </w:rPr>
        <w:t>c) Any notices required or permitted under this LOI shall be in writing and deemed given upon delivery to the respective party at the address set forth above or such other address as either party may designate in writing.</w:t>
      </w:r>
    </w:p>
    <w:p/>
    <w:p/>
    <w:p>
      <w:r>
        <w:rPr>
          <w:b w:val="0"/>
          <w:sz w:val="20"/>
        </w:rPr>
        <w:t>The undersigned parties acknowledge their intention to negotiate in good faith toward the successful execution of a definitive agreement consistent with the terms set forth herein.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DISCLOSING PARTY</w:t>
            </w:r>
          </w:p>
        </w:tc>
        <w:tc>
          <w:tcPr>
            <w:tcW w:type="dxa" w:w="4986"/>
            <w:tcBorders>
              <w:top w:val="nil"/>
              <w:left w:val="nil"/>
              <w:bottom w:val="nil"/>
              <w:right w:val="nil"/>
              <w:insideH w:val="nil"/>
              <w:insideV w:val="nil"/>
            </w:tcBorders>
          </w:tcPr>
          <w:p>
            <w:pPr>
              <w:jc w:val="center"/>
            </w:pPr>
            <w:r>
              <w:t>BUYER / 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https://docs-business.com/letter-of-intent-template/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etter-of-int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