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EXCLUSIVITY AGREEMENT</w:t>
      </w:r>
    </w:p>
    <w:p/>
    <w:p>
      <w:r>
        <w:rPr>
          <w:b/>
          <w:sz w:val="20"/>
        </w:rPr>
        <w:t>This Exclusivity Agreement (the “Agreement”) is made by and between the following parties:</w:t>
      </w:r>
    </w:p>
    <w:p>
      <w:r>
        <w:rPr>
          <w:b/>
          <w:sz w:val="20"/>
        </w:rPr>
        <w:t>Party A:</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Party B:</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Party A and Party B wish to enter into discussions regarding a potential business relationship or transaction (the “Purpose”);</w:t>
      </w:r>
    </w:p>
    <w:p>
      <w:r>
        <w:rPr>
          <w:b w:val="0"/>
          <w:sz w:val="20"/>
        </w:rPr>
        <w:t>WHEREAS, the parties desire to establish terms for exclusivity during the negotiation period;</w:t>
      </w:r>
    </w:p>
    <w:p>
      <w:r>
        <w:rPr>
          <w:b w:val="0"/>
          <w:sz w:val="20"/>
        </w:rPr>
        <w:t>NOW, THEREFORE, in consideration of the mutual covenants and agreements herein contained, the parties agree as follows:</w:t>
      </w:r>
    </w:p>
    <w:p/>
    <w:p>
      <w:r>
        <w:rPr>
          <w:b/>
          <w:sz w:val="20"/>
        </w:rPr>
        <w:t>1. Exclusivity</w:t>
      </w:r>
    </w:p>
    <w:p>
      <w:r>
        <w:rPr>
          <w:b w:val="0"/>
          <w:sz w:val="20"/>
        </w:rPr>
        <w:t>Party A and Party B agree that for the duration of this Agreement, neither party shall engage in negotiations or enter into agreements with any third party related to the Purpose without the prior written consent of the other party.</w:t>
      </w:r>
    </w:p>
    <w:p/>
    <w:p>
      <w:r>
        <w:rPr>
          <w:b/>
          <w:sz w:val="20"/>
        </w:rPr>
        <w:t>2. Term</w:t>
      </w:r>
    </w:p>
    <w:p>
      <w:r>
        <w:rPr>
          <w:b w:val="0"/>
          <w:sz w:val="20"/>
        </w:rPr>
        <w:t>This Agreement shall commence upon the date of the last signature below and shall continue in effect for a period of __________________ months, unless terminated earlier in accordance with Section 7 herein.</w:t>
      </w:r>
    </w:p>
    <w:p/>
    <w:p>
      <w:r>
        <w:rPr>
          <w:b/>
          <w:sz w:val="20"/>
        </w:rPr>
        <w:t>3. Confidentiality</w:t>
      </w:r>
    </w:p>
    <w:p>
      <w:r>
        <w:rPr>
          <w:b w:val="0"/>
          <w:sz w:val="20"/>
        </w:rPr>
        <w:t>Each party agrees to maintain in confidence and not disclose to any third party any confidential or proprietary information received from the other party in connection with the Purpose, except as required by law or with prior written consent.</w:t>
      </w:r>
    </w:p>
    <w:p/>
    <w:p>
      <w:r>
        <w:rPr>
          <w:b/>
          <w:sz w:val="20"/>
        </w:rPr>
        <w:t>4. Obligations of the Parties</w:t>
      </w:r>
    </w:p>
    <w:p>
      <w:r>
        <w:rPr>
          <w:b w:val="0"/>
          <w:sz w:val="20"/>
        </w:rPr>
        <w:t>Each party agrees to negotiate in good faith and to use commercially reasonable efforts to complete the Purpose. Neither party shall take any action that would unfairly prejudice or damage the other party during the term of this Agreement.</w:t>
      </w:r>
    </w:p>
    <w:p/>
    <w:p>
      <w:r>
        <w:rPr>
          <w:b/>
          <w:sz w:val="20"/>
        </w:rPr>
        <w:t>5. Consideration</w:t>
      </w:r>
    </w:p>
    <w:p>
      <w:r>
        <w:rPr>
          <w:b w:val="0"/>
          <w:sz w:val="20"/>
        </w:rPr>
        <w:t>The parties acknowledge and agree that the mutual promises and covenants set forth herein constitute sufficient consideration for this Agreement.</w:t>
      </w:r>
    </w:p>
    <w:p/>
    <w:p>
      <w:r>
        <w:rPr>
          <w:b/>
          <w:sz w:val="20"/>
        </w:rPr>
        <w:t>6. Representations and Warranties</w:t>
      </w:r>
    </w:p>
    <w:p>
      <w:r>
        <w:rPr>
          <w:b w:val="0"/>
          <w:sz w:val="20"/>
        </w:rPr>
        <w:t>Each party represents and warrants that it has the full power and authority to enter into this Agreement and perform its obligations hereunder, and that this Agreement does not violate any other agreement or legal obligation.</w:t>
      </w:r>
    </w:p>
    <w:p/>
    <w:p>
      <w:r>
        <w:rPr>
          <w:b/>
          <w:sz w:val="20"/>
        </w:rPr>
        <w:t>7. Termination</w:t>
      </w:r>
    </w:p>
    <w:p>
      <w:r>
        <w:rPr>
          <w:b w:val="0"/>
          <w:sz w:val="20"/>
        </w:rPr>
        <w:t>Either party may terminate this Agreement upon written notice to the other party if the other party breaches any material term of this Agreement and fails to cure such breach within _______ days after receipt of written notice thereof. Upon termination, all obligations under this Agreement shall cease, except for those provisions that by their nature are intended to survive termination.</w:t>
      </w:r>
    </w:p>
    <w:p/>
    <w:p>
      <w:r>
        <w:rPr>
          <w:b/>
          <w:sz w:val="20"/>
        </w:rPr>
        <w:t>8. Limitation of Liability</w:t>
      </w:r>
    </w:p>
    <w:p>
      <w:r>
        <w:rPr>
          <w:b w:val="0"/>
          <w:sz w:val="20"/>
        </w:rPr>
        <w:t>Neither party shall be liable to the other for any indirect, incidental, consequential, special, or punitive damages arising out of or relating to this Agreement, regardless of the cause of action, even if advised of the possibility of such damages.</w:t>
      </w:r>
    </w:p>
    <w:p/>
    <w:p>
      <w:r>
        <w:rPr>
          <w:b/>
          <w:sz w:val="20"/>
        </w:rPr>
        <w:t>9. Governing Law and Jurisdiction</w:t>
      </w:r>
    </w:p>
    <w:p>
      <w:r>
        <w:rPr>
          <w:b w:val="0"/>
          <w:sz w:val="20"/>
        </w:rPr>
        <w:t>This Agreement shall be governed by and construed in accordance with the laws of the State of ____________________, without regard to its conflict of law principles. Any dispute arising under or related to this Agreement shall be subject to the exclusive jurisdiction and venue of the state and federal courts located in ____________________.</w:t>
      </w:r>
    </w:p>
    <w:p/>
    <w:p>
      <w:r>
        <w:rPr>
          <w:b/>
          <w:sz w:val="20"/>
        </w:rPr>
        <w:t>10. Entire Agreement</w:t>
      </w:r>
    </w:p>
    <w:p>
      <w:r>
        <w:rPr>
          <w:b w:val="0"/>
          <w:sz w:val="20"/>
        </w:rPr>
        <w:t>This Agreement constitutes the entire agreement between the parties with respect to the subject matter hereof and supersedes all prior or contemporaneous oral or written communications, understandings, or agreements.</w:t>
      </w:r>
    </w:p>
    <w:p/>
    <w:p>
      <w:r>
        <w:rPr>
          <w:b/>
          <w:sz w:val="20"/>
        </w:rPr>
        <w:t>11. Amendments</w:t>
      </w:r>
    </w:p>
    <w:p>
      <w:r>
        <w:rPr>
          <w:b w:val="0"/>
          <w:sz w:val="20"/>
        </w:rPr>
        <w:t>Any amendment or modification to this Agreement must be in writing and signed by both parties.</w:t>
      </w:r>
    </w:p>
    <w:p/>
    <w:p>
      <w:r>
        <w:rPr>
          <w:b/>
          <w:sz w:val="20"/>
        </w:rPr>
        <w:t>12. Severability</w:t>
      </w:r>
    </w:p>
    <w:p>
      <w:r>
        <w:rPr>
          <w:b w:val="0"/>
          <w:sz w:val="20"/>
        </w:rPr>
        <w:t>If any provision of this Agreement is held to be invalid, illegal or unenforceable, the remaining provisions shall remain in full force and effect.</w:t>
      </w:r>
    </w:p>
    <w:p/>
    <w:p>
      <w:r>
        <w:rPr>
          <w:b/>
          <w:sz w:val="20"/>
        </w:rPr>
        <w:t>13. Notices</w:t>
      </w:r>
    </w:p>
    <w:p>
      <w:r>
        <w:rPr>
          <w:b w:val="0"/>
          <w:sz w:val="20"/>
        </w:rPr>
        <w:t>All notices required or permitted under this Agreement shall be in writing and delivered personally, by certified mail, return receipt requested, or by a nationally recognized overnight courier service, to the addresses set forth above or to such other address as either party may designate by notice to the other.</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https://docs-business.com/exclusivity-agreement-template/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exclusivity-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