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BUYERS AGENT AGREEMENT</w:t>
      </w:r>
    </w:p>
    <w:p/>
    <w:p>
      <w:r>
        <w:rPr>
          <w:b/>
          <w:sz w:val="20"/>
        </w:rPr>
        <w:t>This Buyers Agent Agreement ("Agreement") is entered into by and between:</w:t>
      </w:r>
    </w:p>
    <w:p>
      <w:r>
        <w:rPr>
          <w:b w:val="0"/>
          <w:sz w:val="20"/>
        </w:rPr>
        <w:t>Buyer Agent: 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Client (Buyer):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Client desires to purchase real property and wishes to engage Buyer Agent to represent Client in locating and acquiring such property;</w:t>
      </w:r>
    </w:p>
    <w:p>
      <w:r>
        <w:rPr>
          <w:b w:val="0"/>
          <w:sz w:val="20"/>
        </w:rPr>
        <w:t>WHEREAS, Buyer Agent agrees to provide such services under the terms and conditions set forth herein;</w:t>
      </w:r>
    </w:p>
    <w:p>
      <w:r>
        <w:rPr>
          <w:b w:val="0"/>
          <w:sz w:val="20"/>
        </w:rPr>
        <w:t>NOW, THEREFORE, in consideration of the mutual covenants and promises contained herein, the parties agree as follows:</w:t>
      </w:r>
    </w:p>
    <w:p/>
    <w:p>
      <w:r>
        <w:rPr>
          <w:b/>
          <w:sz w:val="20"/>
        </w:rPr>
        <w:t>1. Appointment and Authority</w:t>
      </w:r>
    </w:p>
    <w:p>
      <w:r>
        <w:rPr>
          <w:b w:val="0"/>
          <w:sz w:val="20"/>
        </w:rPr>
        <w:t>Client hereby appoints Buyer Agent as Client’s exclusive agent to locate, negotiate for, and assist in purchasing real property ("Property"). Buyer Agent shall act diligently and in good faith to represent Client’s interests throughout the transaction process, subject to the terms of this Agreement.</w:t>
      </w:r>
    </w:p>
    <w:p/>
    <w:p>
      <w:r>
        <w:rPr>
          <w:b/>
          <w:sz w:val="20"/>
        </w:rPr>
        <w:t>2. Term</w:t>
      </w:r>
    </w:p>
    <w:p>
      <w:r>
        <w:rPr>
          <w:b w:val="0"/>
          <w:sz w:val="20"/>
        </w:rPr>
        <w:t>This Agreement shall commence upon execution by both parties and shall continue until terminated by either party upon written notice, or upon closing of a purchase transaction facilitated by Buyer Agent pursuant to this Agreement.</w:t>
      </w:r>
    </w:p>
    <w:p/>
    <w:p>
      <w:r>
        <w:rPr>
          <w:b/>
          <w:sz w:val="20"/>
        </w:rPr>
        <w:t>3. Buyer Agent’s Duties</w:t>
      </w:r>
    </w:p>
    <w:p>
      <w:r>
        <w:rPr>
          <w:b w:val="0"/>
          <w:sz w:val="20"/>
        </w:rPr>
        <w:t>- Use reasonable efforts to locate suitable Properties that meet Client’s criteria.</w:t>
      </w:r>
    </w:p>
    <w:p>
      <w:r>
        <w:rPr>
          <w:b w:val="0"/>
          <w:sz w:val="20"/>
        </w:rPr>
        <w:t>- Assist Client in evaluating Properties, including arranging inspections and reviewing documents.</w:t>
      </w:r>
    </w:p>
    <w:p>
      <w:r>
        <w:rPr>
          <w:b w:val="0"/>
          <w:sz w:val="20"/>
        </w:rPr>
        <w:t>- Assist in preparing and submitting offers and negotiating purchase terms on behalf of Client.</w:t>
      </w:r>
    </w:p>
    <w:p>
      <w:r>
        <w:rPr>
          <w:b w:val="0"/>
          <w:sz w:val="20"/>
        </w:rPr>
        <w:t>- Maintain confidentiality of Client’s information and act in Client’s best interests.</w:t>
      </w:r>
    </w:p>
    <w:p/>
    <w:p>
      <w:r>
        <w:rPr>
          <w:b/>
          <w:sz w:val="20"/>
        </w:rPr>
        <w:t>4. Client’s Duties</w:t>
      </w:r>
    </w:p>
    <w:p>
      <w:r>
        <w:rPr>
          <w:b w:val="0"/>
          <w:sz w:val="20"/>
        </w:rPr>
        <w:t>- Provide Buyer Agent with accurate information regarding Client’s requirements, financial qualifications, and preferences.</w:t>
      </w:r>
    </w:p>
    <w:p>
      <w:r>
        <w:rPr>
          <w:b w:val="0"/>
          <w:sz w:val="20"/>
        </w:rPr>
        <w:t>- Cooperate with Buyer Agent in scheduling property viewings and inspections.</w:t>
      </w:r>
    </w:p>
    <w:p>
      <w:r>
        <w:rPr>
          <w:b w:val="0"/>
          <w:sz w:val="20"/>
        </w:rPr>
        <w:t>- Promptly review and respond to offers, counteroffers, and other communications.</w:t>
      </w:r>
    </w:p>
    <w:p>
      <w:r>
        <w:rPr>
          <w:b w:val="0"/>
          <w:sz w:val="20"/>
        </w:rPr>
        <w:t>- Refrain from engaging other buyer agents during the term of this Agreement without Buyer Agent’s consent.</w:t>
      </w:r>
    </w:p>
    <w:p/>
    <w:p>
      <w:r>
        <w:rPr>
          <w:b/>
          <w:sz w:val="20"/>
        </w:rPr>
        <w:t>5. Compensation</w:t>
      </w:r>
    </w:p>
    <w:p>
      <w:r>
        <w:rPr>
          <w:b w:val="0"/>
          <w:sz w:val="20"/>
        </w:rPr>
        <w:t>Buyer Agent’s compensation shall be as follows:</w:t>
      </w:r>
    </w:p>
    <w:p>
      <w:r>
        <w:rPr>
          <w:b w:val="0"/>
          <w:sz w:val="20"/>
        </w:rPr>
        <w:t>- Buyer Agent shall be paid a commission of ______________% of the purchase price or a flat fee of $__________________, as agreed.</w:t>
      </w:r>
    </w:p>
    <w:p>
      <w:r>
        <w:rPr>
          <w:b w:val="0"/>
          <w:sz w:val="20"/>
        </w:rPr>
        <w:t>- Such compensation shall be payable upon closing of a purchase transaction involving Buyer Agent’s services or as otherwise provided in a separate written agreement.</w:t>
      </w:r>
    </w:p>
    <w:p>
      <w:r>
        <w:rPr>
          <w:b w:val="0"/>
          <w:sz w:val="20"/>
        </w:rPr>
        <w:t>- In the event the Property Seller pays a commission to Buyer Agent, Client shall not be obligated to pay Buyer Agent additional fees beyond any agreed upon amount herein.</w:t>
      </w:r>
    </w:p>
    <w:p/>
    <w:p>
      <w:r>
        <w:rPr>
          <w:b/>
          <w:sz w:val="20"/>
        </w:rPr>
        <w:t>6. Dual Agency and Disclosure</w:t>
      </w:r>
    </w:p>
    <w:p>
      <w:r>
        <w:rPr>
          <w:b w:val="0"/>
          <w:sz w:val="20"/>
        </w:rPr>
        <w:t>Buyer Agent may represent multiple clients and disclose any conflicts of interest in accordance with applicable laws. Client acknowledges receipt of any required disclosures regarding Buyer Agent’s agency status.</w:t>
      </w:r>
    </w:p>
    <w:p/>
    <w:p>
      <w:r>
        <w:rPr>
          <w:b/>
          <w:sz w:val="20"/>
        </w:rPr>
        <w:t>7. Confidentiality</w:t>
      </w:r>
    </w:p>
    <w:p>
      <w:r>
        <w:rPr>
          <w:b w:val="0"/>
          <w:sz w:val="20"/>
        </w:rPr>
        <w:t>Buyer Agent shall keep all Client information confidential and will not disclose such information to third parties without Client’s prior consent, except as necessary to perform services under this Agreement or as required by law.</w:t>
      </w:r>
    </w:p>
    <w:p/>
    <w:p>
      <w:r>
        <w:rPr>
          <w:b/>
          <w:sz w:val="20"/>
        </w:rPr>
        <w:t>8. Termination</w:t>
      </w:r>
    </w:p>
    <w:p>
      <w:r>
        <w:rPr>
          <w:b w:val="0"/>
          <w:sz w:val="20"/>
        </w:rPr>
        <w:t>Either party may terminate this Agreement at any time by providing written notice to the other party. Termination shall not affect any obligations or rights accrued prior to termination, including Buyer Agent’s right to compensation for transactions initiated before termination.</w:t>
      </w:r>
    </w:p>
    <w:p/>
    <w:p>
      <w:r>
        <w:rPr>
          <w:b/>
          <w:sz w:val="20"/>
        </w:rPr>
        <w:t>9. Representations and Warranties</w:t>
      </w:r>
    </w:p>
    <w:p>
      <w:r>
        <w:rPr>
          <w:b w:val="0"/>
          <w:sz w:val="20"/>
        </w:rPr>
        <w:t>Each party represents that it has the full power and authority to enter into and perform this Agreement and that the Agreement is enforceable in accordance with its terms.</w:t>
      </w:r>
    </w:p>
    <w:p/>
    <w:p>
      <w:r>
        <w:rPr>
          <w:b/>
          <w:sz w:val="20"/>
        </w:rPr>
        <w:t>10. Limitation of Liability</w:t>
      </w:r>
    </w:p>
    <w:p>
      <w:r>
        <w:rPr>
          <w:b w:val="0"/>
          <w:sz w:val="20"/>
        </w:rPr>
        <w:t>Buyer Agent shall not be liable for any loss, damage, or claim arising out of any act or omission relating to the services provided under this Agreement, except for gross negligence or willful misconduct.</w:t>
      </w:r>
    </w:p>
    <w:p/>
    <w:p>
      <w:r>
        <w:rPr>
          <w:b/>
          <w:sz w:val="20"/>
        </w:rPr>
        <w:t>11. Governing Law and Dispute Resolution</w:t>
      </w:r>
    </w:p>
    <w:p>
      <w:r>
        <w:rPr>
          <w:b w:val="0"/>
          <w:sz w:val="20"/>
        </w:rPr>
        <w:t>This Agreement shall be governed by and construed in accordance with the laws of the State where the Property is located, without regard to conflict of law principles.</w:t>
      </w:r>
    </w:p>
    <w:p>
      <w:r>
        <w:rPr>
          <w:b w:val="0"/>
          <w:sz w:val="20"/>
        </w:rPr>
        <w:t>Any dispute arising out of or relating to this Agreement shall be resolved by binding arbitration administered by a recognized arbitration organization in accordance with its rules, unless otherwise mutually agreed in writing.</w:t>
      </w:r>
    </w:p>
    <w:p/>
    <w:p>
      <w:r>
        <w:rPr>
          <w:b/>
          <w:sz w:val="20"/>
        </w:rPr>
        <w:t>12. Entire Agreement</w:t>
      </w:r>
    </w:p>
    <w:p>
      <w:r>
        <w:rPr>
          <w:b w:val="0"/>
          <w:sz w:val="20"/>
        </w:rPr>
        <w:t>This Agreement constitutes the entire agreement between the parties with respect to the subject matter hereof and supersedes all prior agreements, understandings, or representations, oral or written.</w:t>
      </w:r>
    </w:p>
    <w:p/>
    <w:p>
      <w:r>
        <w:rPr>
          <w:b/>
          <w:sz w:val="20"/>
        </w:rPr>
        <w:t>13. Amendments</w:t>
      </w:r>
    </w:p>
    <w:p>
      <w:r>
        <w:rPr>
          <w:b w:val="0"/>
          <w:sz w:val="20"/>
        </w:rPr>
        <w:t>Any amendment or modification to this Agreement must be in writing and signed by both parties.</w:t>
      </w:r>
    </w:p>
    <w:p/>
    <w:p>
      <w:r>
        <w:rPr>
          <w:b/>
          <w:sz w:val="20"/>
        </w:rPr>
        <w:t>14. Severability</w:t>
      </w:r>
    </w:p>
    <w:p>
      <w:r>
        <w:rPr>
          <w:b w:val="0"/>
          <w:sz w:val="20"/>
        </w:rPr>
        <w:t>If any provision of this Agreement is found to be invalid or unenforceable, the remaining provisions shall continue in full force and effect.</w:t>
      </w:r>
    </w:p>
    <w:p/>
    <w:p>
      <w:r>
        <w:rPr>
          <w:b/>
          <w:sz w:val="20"/>
        </w:rPr>
        <w:t>15. Notices</w:t>
      </w:r>
    </w:p>
    <w:p>
      <w:r>
        <w:rPr>
          <w:b w:val="0"/>
          <w:sz w:val="20"/>
        </w:rPr>
        <w:t>All notices, requests, consents, and other communications required or permitted under this Agreement shall be in writing and delivered to the addresses provided above by hand, certified mail, or email with confirmed receipt.</w:t>
      </w:r>
    </w:p>
    <w:p/>
    <w:p/>
    <w:p>
      <w:r>
        <w:rPr>
          <w:b/>
          <w:sz w:val="20"/>
        </w:rPr>
        <w:t>IN WITNESS WHEREOF, the parties have executed this Buyers Agent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 AGENT</w:t>
            </w:r>
          </w:p>
        </w:tc>
        <w:tc>
          <w:tcPr>
            <w:tcW w:type="dxa" w:w="4986"/>
            <w:tcBorders>
              <w:top w:val="nil"/>
              <w:left w:val="nil"/>
              <w:bottom w:val="nil"/>
              <w:right w:val="nil"/>
              <w:insideH w:val="nil"/>
              <w:insideV w:val="nil"/>
            </w:tcBorders>
          </w:tcPr>
          <w:p>
            <w:pPr>
              <w:jc w:val="center"/>
            </w:pPr>
            <w:r>
              <w:t>CLIENT (BUYER)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https://docs-business.com/buyers-agent-agreement-template/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uyers-agent-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